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4918" w14:textId="77777777" w:rsidR="00D50BB0" w:rsidRDefault="00000000">
      <w:pPr>
        <w:spacing w:after="0"/>
        <w:jc w:val="center"/>
      </w:pPr>
      <w:r>
        <w:rPr>
          <w:noProof/>
        </w:rPr>
        <w:drawing>
          <wp:inline distT="0" distB="0" distL="0" distR="0" wp14:anchorId="0633998F" wp14:editId="04876F9B">
            <wp:extent cx="9143857" cy="52641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R_Bolum_Organizasyon_Semasi_Akreditasyon.png"/>
                    <pic:cNvPicPr/>
                  </pic:nvPicPr>
                  <pic:blipFill rotWithShape="1">
                    <a:blip r:embed="rId8"/>
                    <a:srcRect b="18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264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DC80D" w14:textId="77777777" w:rsidR="00D50BB0" w:rsidRDefault="00000000">
      <w:r>
        <w:br w:type="page"/>
      </w:r>
    </w:p>
    <w:p w14:paraId="67408C9D" w14:textId="77777777" w:rsidR="00D50BB0" w:rsidRDefault="00000000">
      <w:pPr>
        <w:pStyle w:val="HeadingCustom"/>
      </w:pPr>
      <w:r>
        <w:lastRenderedPageBreak/>
        <w:t>1. Bölüm Akademik/İdari Organizasyon Yapısı</w:t>
      </w:r>
    </w:p>
    <w:p w14:paraId="325F4079" w14:textId="77777777" w:rsidR="00D50BB0" w:rsidRDefault="00000000">
      <w:pPr>
        <w:jc w:val="both"/>
      </w:pPr>
      <w:r>
        <w:t>Bu bölümde FTR Bölümü için bölüm başkanlığı, bölüm başkan yardımcılığı, akademik kadro ve komisyon temelli kalite süreçleri birlikte yapılandırılmıştır. Şema, yalnızca isim hiyerarşisini değil; bölüm içi komisyon yapılanmasını ve fakülte düzeyindeki temsil/raporlama bağlantısını da göstermektedir.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192"/>
        <w:gridCol w:w="6480"/>
      </w:tblGrid>
      <w:tr w:rsidR="00D50BB0" w14:paraId="048775B6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0B3928D8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Ad Soyad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2AE09381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Bölümdeki Görev / Konum</w:t>
            </w:r>
          </w:p>
        </w:tc>
      </w:tr>
      <w:tr w:rsidR="00D50BB0" w14:paraId="2CDA0189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BBB8349" w14:textId="77777777" w:rsidR="00D50BB0" w:rsidRDefault="00000000">
            <w:r>
              <w:rPr>
                <w:sz w:val="16"/>
              </w:rPr>
              <w:t>Doç. Dr. Gülnihal DENİZ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3A85BE4" w14:textId="77777777" w:rsidR="00D50BB0" w:rsidRDefault="00000000">
            <w:r>
              <w:rPr>
                <w:sz w:val="16"/>
              </w:rPr>
              <w:t>Bölüm Başkanı</w:t>
            </w:r>
          </w:p>
        </w:tc>
      </w:tr>
      <w:tr w:rsidR="00D50BB0" w14:paraId="319A64DF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279B817" w14:textId="77777777" w:rsidR="00D50BB0" w:rsidRDefault="00000000">
            <w:r>
              <w:rPr>
                <w:sz w:val="16"/>
              </w:rPr>
              <w:t>Dr. Öğr. Üyesi Mehmet SÖNMEZ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2982398" w14:textId="77777777" w:rsidR="00D50BB0" w:rsidRDefault="00000000">
            <w:r>
              <w:rPr>
                <w:sz w:val="16"/>
              </w:rPr>
              <w:t>Bölüm Başkan Yardımcısı</w:t>
            </w:r>
          </w:p>
        </w:tc>
      </w:tr>
      <w:tr w:rsidR="00D50BB0" w14:paraId="5F533E91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B1C9303" w14:textId="77777777" w:rsidR="00D50BB0" w:rsidRDefault="00000000">
            <w:r>
              <w:rPr>
                <w:sz w:val="16"/>
              </w:rPr>
              <w:t>Doç. Dr. Musa EYMİR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2407EF4" w14:textId="77777777" w:rsidR="00D50BB0" w:rsidRDefault="00000000">
            <w:r>
              <w:rPr>
                <w:sz w:val="16"/>
              </w:rPr>
              <w:t>Öğretim Üyesi</w:t>
            </w:r>
          </w:p>
        </w:tc>
      </w:tr>
      <w:tr w:rsidR="00D50BB0" w14:paraId="56192C1F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794180C" w14:textId="77777777" w:rsidR="00D50BB0" w:rsidRDefault="00000000">
            <w:r>
              <w:rPr>
                <w:sz w:val="16"/>
              </w:rPr>
              <w:t>Doç. Dr. Ayşe YILDIZ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76B2FE5" w14:textId="77777777" w:rsidR="00D50BB0" w:rsidRDefault="00000000">
            <w:r>
              <w:rPr>
                <w:sz w:val="16"/>
              </w:rPr>
              <w:t>Öğretim Üyesi</w:t>
            </w:r>
          </w:p>
        </w:tc>
      </w:tr>
      <w:tr w:rsidR="00D50BB0" w14:paraId="297AD14C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EBE897D" w14:textId="77777777" w:rsidR="00D50BB0" w:rsidRDefault="00000000">
            <w:r>
              <w:rPr>
                <w:sz w:val="16"/>
              </w:rPr>
              <w:t>Doç. Dr. Ramazan YILDIZ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EAD4D4A" w14:textId="77777777" w:rsidR="00D50BB0" w:rsidRDefault="00000000">
            <w:r>
              <w:rPr>
                <w:sz w:val="16"/>
              </w:rPr>
              <w:t>Öğretim Üyesi</w:t>
            </w:r>
          </w:p>
        </w:tc>
      </w:tr>
      <w:tr w:rsidR="00D50BB0" w14:paraId="4879321D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7BC1A09" w14:textId="77777777" w:rsidR="00D50BB0" w:rsidRDefault="00000000">
            <w:r>
              <w:rPr>
                <w:sz w:val="16"/>
              </w:rPr>
              <w:t>Dr. Öğr. Üyesi Esedullah AKARAS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63FCBC6" w14:textId="77777777" w:rsidR="00D50BB0" w:rsidRDefault="00000000">
            <w:r>
              <w:rPr>
                <w:sz w:val="16"/>
              </w:rPr>
              <w:t>Öğretim Üyesi</w:t>
            </w:r>
          </w:p>
        </w:tc>
      </w:tr>
      <w:tr w:rsidR="00D50BB0" w14:paraId="336A78F6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C844B70" w14:textId="77777777" w:rsidR="00D50BB0" w:rsidRDefault="00000000">
            <w:r>
              <w:rPr>
                <w:sz w:val="16"/>
              </w:rPr>
              <w:t>Dr. Öğr. Üyesi Ceren DAVUTOĞLU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A4EFDC7" w14:textId="77777777" w:rsidR="00D50BB0" w:rsidRDefault="00000000">
            <w:r>
              <w:rPr>
                <w:sz w:val="16"/>
              </w:rPr>
              <w:t>Öğretim Üyesi</w:t>
            </w:r>
          </w:p>
        </w:tc>
      </w:tr>
      <w:tr w:rsidR="00D50BB0" w14:paraId="46B4E906" w14:textId="77777777">
        <w:trPr>
          <w:jc w:val="center"/>
        </w:trPr>
        <w:tc>
          <w:tcPr>
            <w:tcW w:w="619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6AF3BA7" w14:textId="77777777" w:rsidR="00D50BB0" w:rsidRDefault="00000000">
            <w:r>
              <w:rPr>
                <w:sz w:val="16"/>
              </w:rPr>
              <w:t>Arş. Gör. Kardelen KOÇ</w:t>
            </w:r>
          </w:p>
        </w:tc>
        <w:tc>
          <w:tcPr>
            <w:tcW w:w="648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B9037AE" w14:textId="77777777" w:rsidR="00D50BB0" w:rsidRDefault="00000000">
            <w:r>
              <w:rPr>
                <w:sz w:val="16"/>
              </w:rPr>
              <w:t>Araştırma Görevlisi</w:t>
            </w:r>
          </w:p>
        </w:tc>
      </w:tr>
    </w:tbl>
    <w:p w14:paraId="255C6AB7" w14:textId="77777777" w:rsidR="00D50BB0" w:rsidRDefault="00D50BB0"/>
    <w:p w14:paraId="6576B8A8" w14:textId="77777777" w:rsidR="00D50BB0" w:rsidRDefault="00000000">
      <w:pPr>
        <w:pStyle w:val="HeadingCustom"/>
      </w:pPr>
      <w:r>
        <w:t>2. Bölüm İçi Komisyon Yapısı</w:t>
      </w:r>
    </w:p>
    <w:p w14:paraId="1696FE7E" w14:textId="77777777" w:rsidR="00D50BB0" w:rsidRDefault="00000000">
      <w:pPr>
        <w:jc w:val="both"/>
      </w:pPr>
      <w:r>
        <w:t>Aşağıdaki komisyonlar, bölümün eğitim-öğretim, staj/klinik uygulama, ölçme-değerlendirme, müfredat, Bologna, tanıtım-web ve arşiv süreçlerini yürüten iç kalite mekanizması olarak değerlendirilmiştir.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048"/>
        <w:gridCol w:w="3888"/>
        <w:gridCol w:w="5184"/>
      </w:tblGrid>
      <w:tr w:rsidR="00D50BB0" w14:paraId="65AF0178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39ADEC1C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Bölüm İçi Komisyon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6047BAD2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Başkan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3AD70386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Üyeler</w:t>
            </w:r>
          </w:p>
        </w:tc>
      </w:tr>
      <w:tr w:rsidR="00D50BB0" w14:paraId="14A2E55B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5D857FA" w14:textId="77777777" w:rsidR="00D50BB0" w:rsidRDefault="00000000">
            <w:r>
              <w:rPr>
                <w:sz w:val="16"/>
              </w:rPr>
              <w:t>Staj / Fizyoterapi ve Rehabilitasyon Klinik Uygulamaları Komisyonu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7B3BD34" w14:textId="77777777" w:rsidR="00D50BB0" w:rsidRDefault="00000000">
            <w:r>
              <w:rPr>
                <w:sz w:val="16"/>
              </w:rPr>
              <w:t>Dr. Öğr. Üyesi Mehmet SÖNMEZ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56E5440" w14:textId="77777777" w:rsidR="00D50BB0" w:rsidRDefault="00000000">
            <w:r>
              <w:rPr>
                <w:sz w:val="16"/>
              </w:rPr>
              <w:t>Doç. Dr. Musa EYMİR; Arş. Gör. Kardelen KOÇ</w:t>
            </w:r>
          </w:p>
        </w:tc>
      </w:tr>
      <w:tr w:rsidR="00D50BB0" w14:paraId="7069FBFC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845A030" w14:textId="77777777" w:rsidR="00D50BB0" w:rsidRDefault="00000000">
            <w:r>
              <w:rPr>
                <w:sz w:val="16"/>
              </w:rPr>
              <w:t>Eğitim Komisyonu (İntibak, Yatay ve Dikey Geçiş Komisyonları)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21F19E5" w14:textId="77777777" w:rsidR="00D50BB0" w:rsidRDefault="00000000">
            <w:r>
              <w:rPr>
                <w:sz w:val="16"/>
              </w:rPr>
              <w:t>Dr. Öğr. Üyesi Esedullah AKARAS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E313277" w14:textId="77777777" w:rsidR="00D50BB0" w:rsidRDefault="00000000">
            <w:r>
              <w:rPr>
                <w:sz w:val="16"/>
              </w:rPr>
              <w:t>Dr. Öğr. Üyesi Ceren DAVUTOĞLU; Arş. Gör. Kardelen KOÇ</w:t>
            </w:r>
          </w:p>
        </w:tc>
      </w:tr>
      <w:tr w:rsidR="00D50BB0" w14:paraId="5AAF8870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CF4DD05" w14:textId="77777777" w:rsidR="00D50BB0" w:rsidRDefault="00000000">
            <w:r>
              <w:rPr>
                <w:sz w:val="16"/>
              </w:rPr>
              <w:t>Ölçme ve Değerlendirme Komisyonu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8CFE700" w14:textId="77777777" w:rsidR="00D50BB0" w:rsidRDefault="00000000">
            <w:r>
              <w:rPr>
                <w:sz w:val="16"/>
              </w:rPr>
              <w:t>Doç. Dr. Ayşe YILDIZ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ADDD133" w14:textId="77777777" w:rsidR="00D50BB0" w:rsidRDefault="00000000">
            <w:r>
              <w:rPr>
                <w:sz w:val="16"/>
              </w:rPr>
              <w:t>Doç. Dr. Gülnihal DENİZ; Arş. Gör. Kardelen KOÇ</w:t>
            </w:r>
          </w:p>
        </w:tc>
      </w:tr>
      <w:tr w:rsidR="00D50BB0" w14:paraId="379083D0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B1214B8" w14:textId="77777777" w:rsidR="00D50BB0" w:rsidRDefault="00000000">
            <w:r>
              <w:rPr>
                <w:sz w:val="16"/>
              </w:rPr>
              <w:t>Müfredat Değerlendirme Komisyonu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FB19D21" w14:textId="77777777" w:rsidR="00D50BB0" w:rsidRDefault="00000000">
            <w:r>
              <w:rPr>
                <w:sz w:val="16"/>
              </w:rPr>
              <w:t>Doç. Dr. Musa EYMİR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7BE5BCFF" w14:textId="77777777" w:rsidR="00D50BB0" w:rsidRDefault="00000000">
            <w:r>
              <w:rPr>
                <w:sz w:val="16"/>
              </w:rPr>
              <w:t>Dr. Öğr. Üyesi Esedullah AKARAS; Arş. Gör. Kardelen KOÇ</w:t>
            </w:r>
          </w:p>
        </w:tc>
      </w:tr>
      <w:tr w:rsidR="00D50BB0" w14:paraId="667E9105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E1DA219" w14:textId="77777777" w:rsidR="00D50BB0" w:rsidRDefault="00000000">
            <w:r>
              <w:rPr>
                <w:sz w:val="16"/>
              </w:rPr>
              <w:t>Eğitim Programı Kitabı Komisyonu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1E06344" w14:textId="77777777" w:rsidR="00D50BB0" w:rsidRDefault="00000000">
            <w:r>
              <w:rPr>
                <w:sz w:val="16"/>
              </w:rPr>
              <w:t>Doç. Dr. Gülnihal DENİZ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84CD46F" w14:textId="77777777" w:rsidR="00D50BB0" w:rsidRDefault="00000000">
            <w:r>
              <w:rPr>
                <w:sz w:val="16"/>
              </w:rPr>
              <w:t>Dr. Öğr. Üyesi Mehmet SÖNMEZ; Arş. Gör. Kardelen KOÇ</w:t>
            </w:r>
          </w:p>
        </w:tc>
      </w:tr>
      <w:tr w:rsidR="00D50BB0" w14:paraId="10C92104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08E5FD5" w14:textId="77777777" w:rsidR="00D50BB0" w:rsidRDefault="00000000">
            <w:r>
              <w:rPr>
                <w:sz w:val="16"/>
              </w:rPr>
              <w:t>Değişim Programları Komisyonu (Farabi-Mevlana-Erasmus)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0FF4141" w14:textId="77777777" w:rsidR="00D50BB0" w:rsidRDefault="00000000">
            <w:r>
              <w:rPr>
                <w:sz w:val="16"/>
              </w:rPr>
              <w:t>Dr. Öğr. Üyesi Mehmet SÖNMEZ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B770A0B" w14:textId="77777777" w:rsidR="00D50BB0" w:rsidRDefault="00000000">
            <w:r>
              <w:rPr>
                <w:sz w:val="16"/>
              </w:rPr>
              <w:t>Doç. Dr. Gülnihal DENİZ; Arş. Gör. Kardelen KOÇ</w:t>
            </w:r>
          </w:p>
        </w:tc>
      </w:tr>
      <w:tr w:rsidR="00D50BB0" w14:paraId="2DFCC75A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F0441D7" w14:textId="77777777" w:rsidR="00D50BB0" w:rsidRDefault="00000000">
            <w:r>
              <w:rPr>
                <w:sz w:val="16"/>
              </w:rPr>
              <w:t>Sınav ve Ders Programı Komisyonu (Sınav, Sınav Takvimi, Gözetmenlik)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15E8F1A" w14:textId="77777777" w:rsidR="00D50BB0" w:rsidRDefault="00000000">
            <w:r>
              <w:rPr>
                <w:sz w:val="16"/>
              </w:rPr>
              <w:t>Dr. Öğr. Üyesi Ceren DAVUTOĞLU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3A4A28D" w14:textId="77777777" w:rsidR="00D50BB0" w:rsidRDefault="00000000">
            <w:r>
              <w:rPr>
                <w:sz w:val="16"/>
              </w:rPr>
              <w:t>Doç. Dr. Ayşe YILDIZ; Arş. Gör. Kardelen KOÇ</w:t>
            </w:r>
          </w:p>
        </w:tc>
      </w:tr>
      <w:tr w:rsidR="00D50BB0" w14:paraId="527DBC3C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5789026" w14:textId="77777777" w:rsidR="00D50BB0" w:rsidRDefault="00000000">
            <w:r>
              <w:rPr>
                <w:sz w:val="16"/>
              </w:rPr>
              <w:t>Bölüm Tanıtım ve Web Komisyonu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D3EF473" w14:textId="77777777" w:rsidR="00D50BB0" w:rsidRDefault="00000000">
            <w:r>
              <w:rPr>
                <w:sz w:val="16"/>
              </w:rPr>
              <w:t>Dr. Öğr. Üyesi Mehmet SÖNMEZ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3348FCE" w14:textId="77777777" w:rsidR="00D50BB0" w:rsidRDefault="00000000">
            <w:r>
              <w:rPr>
                <w:sz w:val="16"/>
              </w:rPr>
              <w:t>Dr. Öğr. Üyesi Esedullah AKARAS; Arş. Gör. Kardelen KOÇ</w:t>
            </w:r>
          </w:p>
        </w:tc>
      </w:tr>
      <w:tr w:rsidR="00D50BB0" w14:paraId="45F9FE7C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CAB20F0" w14:textId="77777777" w:rsidR="00D50BB0" w:rsidRDefault="00000000">
            <w:r>
              <w:rPr>
                <w:sz w:val="16"/>
              </w:rPr>
              <w:t>Bologna Koordinatörlüğü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C1B7A8C" w14:textId="77777777" w:rsidR="00D50BB0" w:rsidRDefault="00000000">
            <w:r>
              <w:rPr>
                <w:sz w:val="16"/>
              </w:rPr>
              <w:t>Doç. Dr. Ayşe YILDIZ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538FACB" w14:textId="77777777" w:rsidR="00D50BB0" w:rsidRDefault="00000000">
            <w:r>
              <w:rPr>
                <w:sz w:val="16"/>
              </w:rPr>
              <w:t>-</w:t>
            </w:r>
          </w:p>
        </w:tc>
      </w:tr>
      <w:tr w:rsidR="00D50BB0" w14:paraId="0245158D" w14:textId="77777777">
        <w:trPr>
          <w:jc w:val="center"/>
        </w:trPr>
        <w:tc>
          <w:tcPr>
            <w:tcW w:w="604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2A4B27E" w14:textId="77777777" w:rsidR="00D50BB0" w:rsidRDefault="00000000">
            <w:r>
              <w:rPr>
                <w:sz w:val="16"/>
              </w:rPr>
              <w:t>Arşiv Komisyonu (Fotoğraf, Arşiv, vb.)</w:t>
            </w:r>
          </w:p>
        </w:tc>
        <w:tc>
          <w:tcPr>
            <w:tcW w:w="3888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3603E47" w14:textId="77777777" w:rsidR="00D50BB0" w:rsidRDefault="00000000">
            <w:r>
              <w:rPr>
                <w:sz w:val="16"/>
              </w:rPr>
              <w:t>Doç. Dr. Gülnihal DENİZ</w:t>
            </w:r>
          </w:p>
        </w:tc>
        <w:tc>
          <w:tcPr>
            <w:tcW w:w="518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E41ED9A" w14:textId="77777777" w:rsidR="00D50BB0" w:rsidRDefault="00000000">
            <w:r>
              <w:rPr>
                <w:sz w:val="16"/>
              </w:rPr>
              <w:t>Dr. Öğr. Üyesi Ceren DAVUTOĞLU; Arş. Gör. Kardelen KOÇ</w:t>
            </w:r>
          </w:p>
        </w:tc>
      </w:tr>
    </w:tbl>
    <w:p w14:paraId="2F586537" w14:textId="77777777" w:rsidR="00D50BB0" w:rsidRDefault="00000000">
      <w:r>
        <w:br w:type="page"/>
      </w:r>
    </w:p>
    <w:p w14:paraId="6D2FC227" w14:textId="77777777" w:rsidR="00D50BB0" w:rsidRDefault="00000000">
      <w:pPr>
        <w:pStyle w:val="HeadingCustom"/>
      </w:pPr>
      <w:r>
        <w:lastRenderedPageBreak/>
        <w:t>3. FTR Personelinin Fakülte Düzeyindeki Komisyon/Koordinatörlük Temsiliyeti</w:t>
      </w:r>
    </w:p>
    <w:p w14:paraId="5C383479" w14:textId="77777777" w:rsidR="00D50BB0" w:rsidRDefault="00000000">
      <w:pPr>
        <w:jc w:val="both"/>
      </w:pPr>
      <w:r>
        <w:t>Fakülte Komisyonları sayfasında yer alan kayıtlar taranmış ve FTR Bölümü personelinin yer aldığı fakülte düzeyi komisyon/koordinatörlükler aşağıda eşleştirilmiştir. Bu tablo, bölüm kalite süreçlerinin fakülte düzeyindeki karar ve izleme mekanizmalarıyla ilişkisini göstermesi açısından akreditasyon kanıtı olarak kullanılabilir.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3312"/>
        <w:gridCol w:w="3600"/>
        <w:gridCol w:w="3744"/>
      </w:tblGrid>
      <w:tr w:rsidR="00D50BB0" w14:paraId="3ABA8711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7341EBC8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Fakülte Komisyonu / Koordinatörlük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42FF5217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Sorumlu Dekan Yardımcısı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57FD0EB3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FTR Görev/Temsil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shd w:val="clear" w:color="auto" w:fill="0B3A75"/>
            <w:vAlign w:val="center"/>
          </w:tcPr>
          <w:p w14:paraId="2229DAC5" w14:textId="77777777" w:rsidR="00D50BB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İlgili FTR Personeli</w:t>
            </w:r>
          </w:p>
        </w:tc>
      </w:tr>
      <w:tr w:rsidR="00D50BB0" w14:paraId="746CE132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0DC664D" w14:textId="77777777" w:rsidR="00D50BB0" w:rsidRDefault="00000000">
            <w:r>
              <w:rPr>
                <w:sz w:val="16"/>
              </w:rPr>
              <w:t>Stratejik Planlama Komisyonu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24D6A9E" w14:textId="77777777" w:rsidR="00D50BB0" w:rsidRDefault="00000000">
            <w:r>
              <w:rPr>
                <w:sz w:val="16"/>
              </w:rPr>
              <w:t>Dr. Öğr. Üyesi Serkan ASLAN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F0016A7" w14:textId="77777777" w:rsidR="00D50BB0" w:rsidRDefault="00000000">
            <w:r>
              <w:rPr>
                <w:sz w:val="16"/>
              </w:rPr>
              <w:t>Üye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171C3AF" w14:textId="77777777" w:rsidR="00D50BB0" w:rsidRDefault="00000000">
            <w:r>
              <w:rPr>
                <w:sz w:val="16"/>
              </w:rPr>
              <w:t>Doç. Dr. Ayşe YILDIZ</w:t>
            </w:r>
          </w:p>
        </w:tc>
      </w:tr>
      <w:tr w:rsidR="00D50BB0" w14:paraId="1A8CFBDA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0082617" w14:textId="77777777" w:rsidR="00D50BB0" w:rsidRDefault="00000000">
            <w:r>
              <w:rPr>
                <w:sz w:val="16"/>
              </w:rPr>
              <w:t>Kalite Komisyonu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3A9FBA0" w14:textId="77777777" w:rsidR="00D50BB0" w:rsidRDefault="00000000">
            <w:r>
              <w:rPr>
                <w:sz w:val="16"/>
              </w:rPr>
              <w:t>Doç. Dr. Ramazan YILDIZ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B26F69A" w14:textId="77777777" w:rsidR="00D50BB0" w:rsidRDefault="00000000">
            <w:r>
              <w:rPr>
                <w:sz w:val="16"/>
              </w:rPr>
              <w:t>Başkan / Sorumlu Dekan Yardımcısı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0CF44BE" w14:textId="77777777" w:rsidR="00D50BB0" w:rsidRDefault="00000000">
            <w:r>
              <w:rPr>
                <w:sz w:val="16"/>
              </w:rPr>
              <w:t>Dr. Öğr. Üyesi Esedullah AKARAS / Doç. Dr. Ramazan YILDIZ</w:t>
            </w:r>
          </w:p>
        </w:tc>
      </w:tr>
      <w:tr w:rsidR="00D50BB0" w14:paraId="3773305B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DA690F8" w14:textId="77777777" w:rsidR="00D50BB0" w:rsidRDefault="00000000">
            <w:r>
              <w:rPr>
                <w:sz w:val="16"/>
              </w:rPr>
              <w:t>Web Komisyonu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A144B77" w14:textId="77777777" w:rsidR="00D50BB0" w:rsidRDefault="00000000">
            <w:r>
              <w:rPr>
                <w:sz w:val="16"/>
              </w:rPr>
              <w:t>Dr. Öğr. Üyesi Serkan ASLAN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79FF81D" w14:textId="77777777" w:rsidR="00D50BB0" w:rsidRDefault="00000000">
            <w:r>
              <w:rPr>
                <w:sz w:val="16"/>
              </w:rPr>
              <w:t>Üye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EFE28E2" w14:textId="77777777" w:rsidR="00D50BB0" w:rsidRDefault="00000000">
            <w:r>
              <w:rPr>
                <w:sz w:val="16"/>
              </w:rPr>
              <w:t>Dr. Öğr. Üyesi Ceren DAVUTOĞLU; Arş. Gör. Kardelen KOÇ</w:t>
            </w:r>
          </w:p>
        </w:tc>
      </w:tr>
      <w:tr w:rsidR="00D50BB0" w14:paraId="29BAC694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912ED1F" w14:textId="77777777" w:rsidR="00D50BB0" w:rsidRDefault="00000000">
            <w:r>
              <w:rPr>
                <w:sz w:val="16"/>
              </w:rPr>
              <w:t>Fakülte Tanıtım ve Kariyer Günleri Planlama Komisyonu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61FA4D7" w14:textId="77777777" w:rsidR="00D50BB0" w:rsidRDefault="00000000">
            <w:r>
              <w:rPr>
                <w:sz w:val="16"/>
              </w:rPr>
              <w:t>Doç. Dr. Ramazan YILDIZ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7039922" w14:textId="77777777" w:rsidR="00D50BB0" w:rsidRDefault="00000000">
            <w:r>
              <w:rPr>
                <w:sz w:val="16"/>
              </w:rPr>
              <w:t>Başkan / Sorumlu Dekan Yardımcısı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70167CB3" w14:textId="77777777" w:rsidR="00D50BB0" w:rsidRDefault="00000000">
            <w:r>
              <w:rPr>
                <w:sz w:val="16"/>
              </w:rPr>
              <w:t>Dr. Öğr. Üyesi Mehmet SÖNMEZ / Doç. Dr. Ramazan YILDIZ</w:t>
            </w:r>
          </w:p>
        </w:tc>
      </w:tr>
      <w:tr w:rsidR="00D50BB0" w14:paraId="4EC878ED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7D60F6CD" w14:textId="77777777" w:rsidR="00D50BB0" w:rsidRDefault="00000000">
            <w:r>
              <w:rPr>
                <w:sz w:val="16"/>
              </w:rPr>
              <w:t>Risk Değerlendirme Komisyonu (Sivil Savunma ve Risk Yönetimi)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BE90AEA" w14:textId="77777777" w:rsidR="00D50BB0" w:rsidRDefault="00000000">
            <w:r>
              <w:rPr>
                <w:sz w:val="16"/>
              </w:rPr>
              <w:t>Dr. Öğr. Üyesi Serkan ASLAN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65470FA" w14:textId="77777777" w:rsidR="00D50BB0" w:rsidRDefault="00000000">
            <w:r>
              <w:rPr>
                <w:sz w:val="16"/>
              </w:rPr>
              <w:t>Üye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707EE29C" w14:textId="77777777" w:rsidR="00D50BB0" w:rsidRDefault="00000000">
            <w:r>
              <w:rPr>
                <w:sz w:val="16"/>
              </w:rPr>
              <w:t>Doç. Dr. Ayşe YILDIZ</w:t>
            </w:r>
          </w:p>
        </w:tc>
      </w:tr>
      <w:tr w:rsidR="00D50BB0" w14:paraId="17B0422F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7BD3F87B" w14:textId="77777777" w:rsidR="00D50BB0" w:rsidRDefault="00000000">
            <w:r>
              <w:rPr>
                <w:sz w:val="16"/>
              </w:rPr>
              <w:t>Oryantasyon Komisyonu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0DF08577" w14:textId="77777777" w:rsidR="00D50BB0" w:rsidRDefault="00000000">
            <w:r>
              <w:rPr>
                <w:sz w:val="16"/>
              </w:rPr>
              <w:t>Dr. Öğr. Üyesi Serkan ASLAN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F3CE698" w14:textId="77777777" w:rsidR="00D50BB0" w:rsidRDefault="00000000">
            <w:r>
              <w:rPr>
                <w:sz w:val="16"/>
              </w:rPr>
              <w:t>Üye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E67302F" w14:textId="77777777" w:rsidR="00D50BB0" w:rsidRDefault="00000000">
            <w:r>
              <w:rPr>
                <w:sz w:val="16"/>
              </w:rPr>
              <w:t>Dr. Öğr. Üyesi Esedullah AKARAS</w:t>
            </w:r>
          </w:p>
        </w:tc>
      </w:tr>
      <w:tr w:rsidR="00D50BB0" w14:paraId="37251307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FE7C702" w14:textId="77777777" w:rsidR="00D50BB0" w:rsidRDefault="00000000">
            <w:r>
              <w:rPr>
                <w:sz w:val="16"/>
              </w:rPr>
              <w:t>Sosyal Faaliyetler Komisyonu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9CA91EF" w14:textId="77777777" w:rsidR="00D50BB0" w:rsidRDefault="00000000">
            <w:r>
              <w:rPr>
                <w:sz w:val="16"/>
              </w:rPr>
              <w:t>Dr. Öğr. Üyesi Serkan ASLAN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B4D617A" w14:textId="77777777" w:rsidR="00D50BB0" w:rsidRDefault="00000000">
            <w:r>
              <w:rPr>
                <w:sz w:val="16"/>
              </w:rPr>
              <w:t>Üye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72A1757C" w14:textId="77777777" w:rsidR="00D50BB0" w:rsidRDefault="00000000">
            <w:r>
              <w:rPr>
                <w:sz w:val="16"/>
              </w:rPr>
              <w:t>Arş. Gör. Kardelen KOÇ</w:t>
            </w:r>
          </w:p>
        </w:tc>
      </w:tr>
      <w:tr w:rsidR="00D50BB0" w14:paraId="5D5B5147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457CC7C" w14:textId="77777777" w:rsidR="00D50BB0" w:rsidRDefault="00000000">
            <w:r>
              <w:rPr>
                <w:sz w:val="16"/>
              </w:rPr>
              <w:t>Eğitim Öğretim Komisyonu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74C7BD3" w14:textId="77777777" w:rsidR="00D50BB0" w:rsidRDefault="00000000">
            <w:r>
              <w:rPr>
                <w:sz w:val="16"/>
              </w:rPr>
              <w:t>Doç. Dr. Ramazan YILDIZ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2C373222" w14:textId="77777777" w:rsidR="00D50BB0" w:rsidRDefault="00000000">
            <w:r>
              <w:rPr>
                <w:sz w:val="16"/>
              </w:rPr>
              <w:t>Başkan / Üye / Sorumlu Dekan Yardımcısı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5C8B0C14" w14:textId="77777777" w:rsidR="00D50BB0" w:rsidRDefault="00000000">
            <w:r>
              <w:rPr>
                <w:sz w:val="16"/>
              </w:rPr>
              <w:t>Doç. Dr. Musa EYMİR; Arş. Gör. Kardelen KOÇ; Doç. Dr. Ramazan YILDIZ</w:t>
            </w:r>
          </w:p>
        </w:tc>
      </w:tr>
      <w:tr w:rsidR="00D50BB0" w14:paraId="0F5837D3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349EDDB" w14:textId="77777777" w:rsidR="00D50BB0" w:rsidRDefault="00000000">
            <w:r>
              <w:rPr>
                <w:sz w:val="16"/>
              </w:rPr>
              <w:t>Toplumsal Katkı Komisyonu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636B4F7" w14:textId="77777777" w:rsidR="00D50BB0" w:rsidRDefault="00000000">
            <w:r>
              <w:rPr>
                <w:sz w:val="16"/>
              </w:rPr>
              <w:t>Dr. Öğr. Üyesi Serkan ASLAN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BC9295E" w14:textId="77777777" w:rsidR="00D50BB0" w:rsidRDefault="00000000">
            <w:r>
              <w:rPr>
                <w:sz w:val="16"/>
              </w:rPr>
              <w:t>Üye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7F44D97B" w14:textId="77777777" w:rsidR="00D50BB0" w:rsidRDefault="00000000">
            <w:r>
              <w:rPr>
                <w:sz w:val="16"/>
              </w:rPr>
              <w:t>Doç. Dr. Gülnihal DENİZ</w:t>
            </w:r>
          </w:p>
        </w:tc>
      </w:tr>
      <w:tr w:rsidR="00D50BB0" w14:paraId="30291CF6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662621C" w14:textId="77777777" w:rsidR="00D50BB0" w:rsidRDefault="00000000">
            <w:r>
              <w:rPr>
                <w:sz w:val="16"/>
              </w:rPr>
              <w:t>60+ Koordinatörlüğü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475A9873" w14:textId="77777777" w:rsidR="00D50BB0" w:rsidRDefault="00000000">
            <w:r>
              <w:rPr>
                <w:sz w:val="16"/>
              </w:rPr>
              <w:t>-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79974A2B" w14:textId="77777777" w:rsidR="00D50BB0" w:rsidRDefault="00000000">
            <w:r>
              <w:rPr>
                <w:sz w:val="16"/>
              </w:rPr>
              <w:t>Koordinatör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C053E05" w14:textId="77777777" w:rsidR="00D50BB0" w:rsidRDefault="00000000">
            <w:r>
              <w:rPr>
                <w:sz w:val="16"/>
              </w:rPr>
              <w:t>Doç. Dr. Gülnihal DENİZ</w:t>
            </w:r>
          </w:p>
        </w:tc>
      </w:tr>
      <w:tr w:rsidR="00D50BB0" w14:paraId="247C3AE8" w14:textId="77777777">
        <w:trPr>
          <w:jc w:val="center"/>
        </w:trPr>
        <w:tc>
          <w:tcPr>
            <w:tcW w:w="504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3448C65C" w14:textId="77777777" w:rsidR="00D50BB0" w:rsidRDefault="00000000">
            <w:r>
              <w:rPr>
                <w:sz w:val="16"/>
              </w:rPr>
              <w:t>Engelli Öğrenci Birimi Koordinatörlüğü</w:t>
            </w:r>
          </w:p>
        </w:tc>
        <w:tc>
          <w:tcPr>
            <w:tcW w:w="3312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6EE8BB7" w14:textId="77777777" w:rsidR="00D50BB0" w:rsidRDefault="00000000">
            <w:r>
              <w:rPr>
                <w:sz w:val="16"/>
              </w:rPr>
              <w:t>-</w:t>
            </w:r>
          </w:p>
        </w:tc>
        <w:tc>
          <w:tcPr>
            <w:tcW w:w="3600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6872D294" w14:textId="77777777" w:rsidR="00D50BB0" w:rsidRDefault="00000000">
            <w:r>
              <w:rPr>
                <w:sz w:val="16"/>
              </w:rPr>
              <w:t>Koordinatör</w:t>
            </w:r>
          </w:p>
        </w:tc>
        <w:tc>
          <w:tcPr>
            <w:tcW w:w="3744" w:type="dxa"/>
            <w:tcBorders>
              <w:top w:val="single" w:sz="4" w:space="0" w:color="B7C9DA"/>
              <w:left w:val="single" w:sz="4" w:space="0" w:color="B7C9DA"/>
              <w:bottom w:val="single" w:sz="4" w:space="0" w:color="B7C9DA"/>
              <w:right w:val="single" w:sz="4" w:space="0" w:color="B7C9DA"/>
            </w:tcBorders>
            <w:vAlign w:val="center"/>
          </w:tcPr>
          <w:p w14:paraId="18057593" w14:textId="77777777" w:rsidR="00D50BB0" w:rsidRDefault="00000000">
            <w:r>
              <w:rPr>
                <w:sz w:val="16"/>
              </w:rPr>
              <w:t>Dr. Öğr. Üyesi Ceren DAVUTOĞLU</w:t>
            </w:r>
          </w:p>
        </w:tc>
      </w:tr>
    </w:tbl>
    <w:p w14:paraId="4CEC9A17" w14:textId="77777777" w:rsidR="00D50BB0" w:rsidRDefault="00D50BB0"/>
    <w:sectPr w:rsidR="00D50BB0" w:rsidSect="00034616">
      <w:footerReference w:type="default" r:id="rId9"/>
      <w:pgSz w:w="16834" w:h="11909" w:orient="landscape"/>
      <w:pgMar w:top="504" w:right="648" w:bottom="504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8F97" w14:textId="77777777" w:rsidR="005E2B91" w:rsidRDefault="005E2B91">
      <w:pPr>
        <w:spacing w:after="0" w:line="240" w:lineRule="auto"/>
      </w:pPr>
      <w:r>
        <w:separator/>
      </w:r>
    </w:p>
  </w:endnote>
  <w:endnote w:type="continuationSeparator" w:id="0">
    <w:p w14:paraId="2FAEE37E" w14:textId="77777777" w:rsidR="005E2B91" w:rsidRDefault="005E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27EF" w14:textId="6E8BC1A6" w:rsidR="00D50BB0" w:rsidRDefault="00D50BB0">
    <w:pPr>
      <w:pStyle w:val="AltBilgi"/>
      <w:jc w:val="center"/>
      <w:rPr>
        <w:color w:val="666666"/>
        <w:sz w:val="16"/>
      </w:rPr>
    </w:pPr>
  </w:p>
  <w:p w14:paraId="0DF5C603" w14:textId="77777777" w:rsidR="007F721B" w:rsidRDefault="007F721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0408" w14:textId="77777777" w:rsidR="005E2B91" w:rsidRDefault="005E2B91">
      <w:pPr>
        <w:spacing w:after="0" w:line="240" w:lineRule="auto"/>
      </w:pPr>
      <w:r>
        <w:separator/>
      </w:r>
    </w:p>
  </w:footnote>
  <w:footnote w:type="continuationSeparator" w:id="0">
    <w:p w14:paraId="76323345" w14:textId="77777777" w:rsidR="005E2B91" w:rsidRDefault="005E2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21539">
    <w:abstractNumId w:val="8"/>
  </w:num>
  <w:num w:numId="2" w16cid:durableId="76679503">
    <w:abstractNumId w:val="6"/>
  </w:num>
  <w:num w:numId="3" w16cid:durableId="1474366602">
    <w:abstractNumId w:val="5"/>
  </w:num>
  <w:num w:numId="4" w16cid:durableId="1647128712">
    <w:abstractNumId w:val="4"/>
  </w:num>
  <w:num w:numId="5" w16cid:durableId="2008745405">
    <w:abstractNumId w:val="7"/>
  </w:num>
  <w:num w:numId="6" w16cid:durableId="2106224075">
    <w:abstractNumId w:val="3"/>
  </w:num>
  <w:num w:numId="7" w16cid:durableId="37247157">
    <w:abstractNumId w:val="2"/>
  </w:num>
  <w:num w:numId="8" w16cid:durableId="511259813">
    <w:abstractNumId w:val="1"/>
  </w:num>
  <w:num w:numId="9" w16cid:durableId="195042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676B"/>
    <w:rsid w:val="005E2B91"/>
    <w:rsid w:val="00657BDF"/>
    <w:rsid w:val="007F721B"/>
    <w:rsid w:val="008C3586"/>
    <w:rsid w:val="009A4B76"/>
    <w:rsid w:val="00AA1D8D"/>
    <w:rsid w:val="00B47730"/>
    <w:rsid w:val="00CB0664"/>
    <w:rsid w:val="00CB48AA"/>
    <w:rsid w:val="00D50B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B8263"/>
  <w14:defaultImageDpi w14:val="300"/>
  <w15:docId w15:val="{54B79CEA-0BB0-406C-98FC-90E690C3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Calibri" w:eastAsia="Calibri" w:hAnsi="Calibri"/>
      <w:b/>
      <w:color w:val="0B3A75"/>
      <w:sz w:val="36"/>
    </w:rPr>
  </w:style>
  <w:style w:type="paragraph" w:customStyle="1" w:styleId="HeadingCustom">
    <w:name w:val="HeadingCustom"/>
    <w:rPr>
      <w:rFonts w:ascii="Calibri" w:eastAsia="Calibri" w:hAnsi="Calibri"/>
      <w:b/>
      <w:color w:val="0B3A7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kardelen koç</cp:lastModifiedBy>
  <cp:revision>4</cp:revision>
  <dcterms:created xsi:type="dcterms:W3CDTF">2013-12-23T23:15:00Z</dcterms:created>
  <dcterms:modified xsi:type="dcterms:W3CDTF">2026-05-03T12:00:00Z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b74fb219-9939-4ca2-9699-b8c1a23b6a0c</vt:lpwstr>
  </property>
</Properties>
</file>